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Pr="004048A1" w:rsidRDefault="004048A1" w:rsidP="004048A1">
      <w:pPr>
        <w:jc w:val="center"/>
        <w:rPr>
          <w:rFonts w:ascii="Arial" w:hAnsi="Arial" w:cs="Arial"/>
          <w:b/>
          <w:sz w:val="28"/>
          <w:szCs w:val="28"/>
        </w:rPr>
      </w:pPr>
      <w:r w:rsidRPr="004048A1">
        <w:rPr>
          <w:rFonts w:ascii="Arial" w:hAnsi="Arial" w:cs="Arial"/>
          <w:b/>
          <w:sz w:val="28"/>
          <w:szCs w:val="28"/>
        </w:rPr>
        <w:t>Humshaugh and Wark Medical Group</w:t>
      </w: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1552" behindDoc="0" locked="0" layoutInCell="1" allowOverlap="1" wp14:anchorId="103F1CC4" wp14:editId="603F4D83">
            <wp:simplePos x="0" y="0"/>
            <wp:positionH relativeFrom="column">
              <wp:posOffset>229870</wp:posOffset>
            </wp:positionH>
            <wp:positionV relativeFrom="paragraph">
              <wp:posOffset>-191135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People in the practice who look after you can use your information to look after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-635</wp:posOffset>
            </wp:positionH>
            <wp:positionV relativeFrom="paragraph">
              <wp:posOffset>424180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lastRenderedPageBreak/>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bookmarkStart w:id="0" w:name="_GoBack"/>
      <w:bookmarkEnd w:id="0"/>
    </w:p>
    <w:sectPr w:rsidR="00BE4FE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4048A1"/>
    <w:rsid w:val="007325AD"/>
    <w:rsid w:val="007864AC"/>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Kate Lowe</cp:lastModifiedBy>
  <cp:revision>3</cp:revision>
  <dcterms:created xsi:type="dcterms:W3CDTF">2018-10-25T08:32:00Z</dcterms:created>
  <dcterms:modified xsi:type="dcterms:W3CDTF">2019-02-19T10:09:00Z</dcterms:modified>
</cp:coreProperties>
</file>